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2E734BA5"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3128BF86"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6B54E5">
              <w:rPr>
                <w:rFonts w:cs="Arial"/>
              </w:rPr>
              <w:t>02.12</w:t>
            </w:r>
            <w:r w:rsidR="00082D99">
              <w:rPr>
                <w:rFonts w:cs="Arial"/>
              </w:rPr>
              <w:t>.2024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8E5006"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411645BD" w14:textId="2F66B1DB" w:rsidR="004948F1" w:rsidRPr="004948F1" w:rsidRDefault="004948F1" w:rsidP="00907DB5">
      <w:pPr>
        <w:rPr>
          <w:b/>
          <w:sz w:val="28"/>
          <w:szCs w:val="28"/>
        </w:rPr>
      </w:pPr>
      <w:r w:rsidRPr="004948F1">
        <w:rPr>
          <w:b/>
          <w:sz w:val="28"/>
          <w:szCs w:val="28"/>
        </w:rPr>
        <w:t>EU fördert Machbarkeitsstudie: Zukunft der Wasserstoffversorgung in der Region Osnabrück</w:t>
      </w:r>
    </w:p>
    <w:p w14:paraId="3CA0308E" w14:textId="77777777" w:rsidR="000155AE" w:rsidRDefault="000155AE" w:rsidP="004948F1">
      <w:pPr>
        <w:spacing w:after="120"/>
      </w:pPr>
    </w:p>
    <w:p w14:paraId="7DABF5C5" w14:textId="720ECB75" w:rsidR="004948F1" w:rsidRDefault="004948F1" w:rsidP="004948F1">
      <w:pPr>
        <w:spacing w:after="120"/>
      </w:pPr>
      <w:r>
        <w:t>Osnabrück. Die Europäische Union (EU) fördert über die Zukunftsregion „</w:t>
      </w:r>
      <w:proofErr w:type="spellStart"/>
      <w:r>
        <w:t>StadtLandZukunft</w:t>
      </w:r>
      <w:proofErr w:type="spellEnd"/>
      <w:r>
        <w:t xml:space="preserve"> OS“ eine Machbarkeitsstudie des Landkreises Osnabrück. Diese wird mit Mitteln aus dem Europäischen Fonds für regionale Entwicklung (EFRE) finanziert. Ziel der Studie ist es, den zukünftigen Bedarf an </w:t>
      </w:r>
      <w:r w:rsidR="00D17167">
        <w:t xml:space="preserve">grünem </w:t>
      </w:r>
      <w:r>
        <w:t>Wasserstoff (H</w:t>
      </w:r>
      <w:r>
        <w:rPr>
          <w:rFonts w:ascii="Cambria Math" w:hAnsi="Cambria Math" w:cs="Cambria Math"/>
        </w:rPr>
        <w:t>₂</w:t>
      </w:r>
      <w:r>
        <w:t>) in der regionalen Wirtschaft zu analysieren und die technische Umsetzbarkeit einer Wasserstoffinfrastruktur auf der Ebene der Gasverteilnetze zu prüfen.</w:t>
      </w:r>
    </w:p>
    <w:p w14:paraId="49009441" w14:textId="77777777" w:rsidR="004948F1" w:rsidRDefault="004948F1" w:rsidP="004948F1">
      <w:pPr>
        <w:spacing w:after="120"/>
      </w:pPr>
    </w:p>
    <w:p w14:paraId="25399C4A" w14:textId="2DDC2869" w:rsidR="004948F1" w:rsidRDefault="004948F1" w:rsidP="004948F1">
      <w:pPr>
        <w:spacing w:after="120"/>
      </w:pPr>
      <w:r>
        <w:t xml:space="preserve">Nachdem die Bundesnetzagentur das bundesweite Wasserstoffkernnetz genehmigt hat, nimmt der Landkreis Osnabrück eine Vorreiterrolle ein, indem er die regionalen Kapazitäten auf der Gasverteilnetzebene untersucht. Dabei soll ermittelt werden, inwiefern diese für eine potenzielle Wasserstoffversorgung geeignet sind. Die Machbarkeitsstudie wird in enger Zusammenarbeit mit </w:t>
      </w:r>
      <w:r w:rsidR="00D17167">
        <w:t xml:space="preserve">BET - </w:t>
      </w:r>
      <w:r w:rsidR="00D17167" w:rsidRPr="00D17167">
        <w:t>Büro für Energiewirtschaft und technische Planung GmbH</w:t>
      </w:r>
      <w:r w:rsidR="00D17167">
        <w:t xml:space="preserve">, </w:t>
      </w:r>
      <w:r>
        <w:t xml:space="preserve">der Wirtschaftsförderungsgesellschaft des Landkreises Osnabrück </w:t>
      </w:r>
      <w:r>
        <w:lastRenderedPageBreak/>
        <w:t xml:space="preserve">(WIGOS), den acht regionalen Gasverteilnetzbetreibern sowie dem Fernleitungsnetzbetreiber durchgeführt. </w:t>
      </w:r>
    </w:p>
    <w:p w14:paraId="3CC793D6" w14:textId="67EA5E89" w:rsidR="004948F1" w:rsidRDefault="004948F1" w:rsidP="004948F1">
      <w:pPr>
        <w:spacing w:after="120"/>
      </w:pPr>
      <w:r>
        <w:t>Gemeinsam werden zentrale Fragestellungen bearbeitet:</w:t>
      </w:r>
    </w:p>
    <w:p w14:paraId="634227C8" w14:textId="7166B610" w:rsidR="004948F1" w:rsidRDefault="004948F1" w:rsidP="004948F1">
      <w:pPr>
        <w:spacing w:after="120"/>
      </w:pPr>
      <w:r w:rsidRPr="004948F1">
        <w:rPr>
          <w:b/>
        </w:rPr>
        <w:t xml:space="preserve">Branchen und Unternehmen: </w:t>
      </w:r>
      <w:r>
        <w:t>Welche Wirtschaftszweige und Unternehmen der Region könnten Wasserstoff als Schlüsselkomponente für die Dekarbonisierung nutzen?</w:t>
      </w:r>
    </w:p>
    <w:p w14:paraId="7BFD0A14" w14:textId="77777777" w:rsidR="004948F1" w:rsidRDefault="004948F1" w:rsidP="004948F1">
      <w:pPr>
        <w:spacing w:after="120"/>
      </w:pPr>
      <w:r w:rsidRPr="004948F1">
        <w:rPr>
          <w:b/>
        </w:rPr>
        <w:t>Versorgungsmöglichkeiten:</w:t>
      </w:r>
      <w:r>
        <w:t xml:space="preserve"> In welche Gebiete des Landkreises lässt sich Wasserstoff problemlos liefern? Wo könnten infrastrukturelle oder technische Herausforderungen auftreten?</w:t>
      </w:r>
    </w:p>
    <w:p w14:paraId="3578AD15" w14:textId="77777777" w:rsidR="004948F1" w:rsidRDefault="004948F1" w:rsidP="004948F1">
      <w:pPr>
        <w:spacing w:after="120"/>
      </w:pPr>
      <w:r w:rsidRPr="004948F1">
        <w:rPr>
          <w:b/>
        </w:rPr>
        <w:t>Dezentrale Lösungen</w:t>
      </w:r>
      <w:r>
        <w:t>: Wo könnte es sinnvoll sein, auf dezentrale Wasserstofferzeugung zu setzen?</w:t>
      </w:r>
    </w:p>
    <w:p w14:paraId="0E2AF3CE" w14:textId="77777777" w:rsidR="006B54E5" w:rsidRDefault="006B54E5" w:rsidP="004948F1">
      <w:pPr>
        <w:spacing w:after="120"/>
      </w:pPr>
    </w:p>
    <w:p w14:paraId="7194D65E" w14:textId="1E12E38D" w:rsidR="004948F1" w:rsidRDefault="004948F1" w:rsidP="004948F1">
      <w:pPr>
        <w:spacing w:after="120"/>
      </w:pPr>
      <w:r>
        <w:t>Die Ergebnisse der Studie sollen bis Mai 2025 vorliegen und im Anschluss der Öffentlichkeit sowie den relevanten Akteuren präsentiert werden. Ziel ist es, eine fundierte Grundlage für den Aufbau einer nachhaltigen Wasserstoffinfrastruktur in der Region zu schaffen.</w:t>
      </w:r>
    </w:p>
    <w:p w14:paraId="55B06C37" w14:textId="6C346B92" w:rsidR="00D17167" w:rsidRDefault="00D17167" w:rsidP="004948F1">
      <w:pPr>
        <w:spacing w:after="120"/>
      </w:pPr>
      <w:bookmarkStart w:id="0" w:name="_GoBack"/>
      <w:r>
        <w:rPr>
          <w:rFonts w:cs="Arial"/>
          <w:noProof/>
        </w:rPr>
        <w:drawing>
          <wp:anchor distT="0" distB="0" distL="114300" distR="114300" simplePos="0" relativeHeight="251663360" behindDoc="0" locked="0" layoutInCell="1" allowOverlap="1" wp14:anchorId="320FA7F7" wp14:editId="03161796">
            <wp:simplePos x="0" y="0"/>
            <wp:positionH relativeFrom="column">
              <wp:posOffset>0</wp:posOffset>
            </wp:positionH>
            <wp:positionV relativeFrom="paragraph">
              <wp:posOffset>189865</wp:posOffset>
            </wp:positionV>
            <wp:extent cx="2160000" cy="432000"/>
            <wp:effectExtent l="0" t="0" r="0" b="6350"/>
            <wp:wrapNone/>
            <wp:docPr id="6" name="Grafik 6" descr="Kombi_v_Kofinanziert_EU_Zukunftsregionen_RGB_StadtLandZukunft_O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mbi_v_Kofinanziert_EU_Zukunftsregionen_RGB_StadtLandZukunft_OS_P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43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B5CE8B1" w14:textId="6709163B" w:rsidR="006B54E5" w:rsidRDefault="006B54E5" w:rsidP="004948F1">
      <w:pPr>
        <w:spacing w:after="120"/>
      </w:pPr>
    </w:p>
    <w:p w14:paraId="62A6B20B" w14:textId="11FF2361" w:rsidR="006B54E5" w:rsidRDefault="006B54E5" w:rsidP="004948F1">
      <w:pPr>
        <w:spacing w:after="120"/>
      </w:pPr>
    </w:p>
    <w:p w14:paraId="7A2A6173" w14:textId="77777777" w:rsidR="000155AE" w:rsidRDefault="000155AE" w:rsidP="004948F1">
      <w:pPr>
        <w:spacing w:after="120"/>
      </w:pPr>
    </w:p>
    <w:p w14:paraId="7A37BE0D" w14:textId="502491CC" w:rsidR="004948F1" w:rsidRDefault="004948F1" w:rsidP="004948F1">
      <w:pPr>
        <w:spacing w:after="120"/>
      </w:pPr>
    </w:p>
    <w:p w14:paraId="152C6895" w14:textId="20D7E334" w:rsidR="00BE23B0" w:rsidRPr="004948F1" w:rsidRDefault="00BE23B0" w:rsidP="004948F1">
      <w:pPr>
        <w:spacing w:after="120"/>
      </w:pPr>
    </w:p>
    <w:sectPr w:rsidR="00BE23B0" w:rsidRPr="004948F1" w:rsidSect="00464130">
      <w:footerReference w:type="default" r:id="rId13"/>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1C7BA" w14:textId="77777777" w:rsidR="00080748" w:rsidRDefault="00080748">
      <w:pPr>
        <w:spacing w:line="240" w:lineRule="auto"/>
      </w:pPr>
      <w:r>
        <w:separator/>
      </w:r>
    </w:p>
  </w:endnote>
  <w:endnote w:type="continuationSeparator" w:id="0">
    <w:p w14:paraId="308DDC75" w14:textId="77777777" w:rsidR="00080748" w:rsidRDefault="00080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451A0C89"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E5006">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BE83" w14:textId="77777777" w:rsidR="00080748" w:rsidRDefault="00080748">
      <w:pPr>
        <w:spacing w:line="240" w:lineRule="auto"/>
      </w:pPr>
      <w:r>
        <w:separator/>
      </w:r>
    </w:p>
  </w:footnote>
  <w:footnote w:type="continuationSeparator" w:id="0">
    <w:p w14:paraId="13209A7D" w14:textId="77777777" w:rsidR="00080748" w:rsidRDefault="000807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155AE"/>
    <w:rsid w:val="00020FCB"/>
    <w:rsid w:val="0002664F"/>
    <w:rsid w:val="00030007"/>
    <w:rsid w:val="000345B8"/>
    <w:rsid w:val="000417AF"/>
    <w:rsid w:val="00043E1D"/>
    <w:rsid w:val="000448CB"/>
    <w:rsid w:val="00045464"/>
    <w:rsid w:val="00051B7B"/>
    <w:rsid w:val="00066A7D"/>
    <w:rsid w:val="00080748"/>
    <w:rsid w:val="00081269"/>
    <w:rsid w:val="00082D99"/>
    <w:rsid w:val="0008394D"/>
    <w:rsid w:val="00085B5C"/>
    <w:rsid w:val="00095120"/>
    <w:rsid w:val="000A1403"/>
    <w:rsid w:val="000B0542"/>
    <w:rsid w:val="000B4F9C"/>
    <w:rsid w:val="000C36B2"/>
    <w:rsid w:val="000C3843"/>
    <w:rsid w:val="000C51A9"/>
    <w:rsid w:val="000D6D18"/>
    <w:rsid w:val="000E0C2E"/>
    <w:rsid w:val="000E224F"/>
    <w:rsid w:val="000F22AE"/>
    <w:rsid w:val="000F2EFD"/>
    <w:rsid w:val="000F501C"/>
    <w:rsid w:val="00100882"/>
    <w:rsid w:val="00105422"/>
    <w:rsid w:val="00105D62"/>
    <w:rsid w:val="0011077A"/>
    <w:rsid w:val="00116A3E"/>
    <w:rsid w:val="00124832"/>
    <w:rsid w:val="001262C1"/>
    <w:rsid w:val="001269AF"/>
    <w:rsid w:val="001334D8"/>
    <w:rsid w:val="00142162"/>
    <w:rsid w:val="001465F4"/>
    <w:rsid w:val="00152562"/>
    <w:rsid w:val="0015295E"/>
    <w:rsid w:val="00153DA9"/>
    <w:rsid w:val="0015505A"/>
    <w:rsid w:val="00162327"/>
    <w:rsid w:val="00165DA3"/>
    <w:rsid w:val="00172A7B"/>
    <w:rsid w:val="00195B79"/>
    <w:rsid w:val="001B2AF3"/>
    <w:rsid w:val="001B5A07"/>
    <w:rsid w:val="001D3E82"/>
    <w:rsid w:val="001D4448"/>
    <w:rsid w:val="001D728C"/>
    <w:rsid w:val="001E09FE"/>
    <w:rsid w:val="001E5906"/>
    <w:rsid w:val="001F4AA5"/>
    <w:rsid w:val="001F6145"/>
    <w:rsid w:val="001F689D"/>
    <w:rsid w:val="0020468D"/>
    <w:rsid w:val="002108EB"/>
    <w:rsid w:val="00230050"/>
    <w:rsid w:val="002312D5"/>
    <w:rsid w:val="00231928"/>
    <w:rsid w:val="00236600"/>
    <w:rsid w:val="00250ED8"/>
    <w:rsid w:val="0025207F"/>
    <w:rsid w:val="00253DC1"/>
    <w:rsid w:val="00262A53"/>
    <w:rsid w:val="00263295"/>
    <w:rsid w:val="00263538"/>
    <w:rsid w:val="00264EC4"/>
    <w:rsid w:val="002672B6"/>
    <w:rsid w:val="00270B64"/>
    <w:rsid w:val="0027164F"/>
    <w:rsid w:val="00273B71"/>
    <w:rsid w:val="002772C0"/>
    <w:rsid w:val="00294A40"/>
    <w:rsid w:val="002A204E"/>
    <w:rsid w:val="002B3D5E"/>
    <w:rsid w:val="002B677E"/>
    <w:rsid w:val="002B7B50"/>
    <w:rsid w:val="002C1213"/>
    <w:rsid w:val="002C2978"/>
    <w:rsid w:val="002C4D0E"/>
    <w:rsid w:val="002D013F"/>
    <w:rsid w:val="002D0804"/>
    <w:rsid w:val="002D0CB5"/>
    <w:rsid w:val="002E4023"/>
    <w:rsid w:val="002E43CA"/>
    <w:rsid w:val="002E6FF7"/>
    <w:rsid w:val="003026CF"/>
    <w:rsid w:val="003112B6"/>
    <w:rsid w:val="00312E3E"/>
    <w:rsid w:val="00321B22"/>
    <w:rsid w:val="00323602"/>
    <w:rsid w:val="00324BF2"/>
    <w:rsid w:val="00350941"/>
    <w:rsid w:val="0035208F"/>
    <w:rsid w:val="0036483D"/>
    <w:rsid w:val="003657E8"/>
    <w:rsid w:val="00365E9A"/>
    <w:rsid w:val="00370FF7"/>
    <w:rsid w:val="0037251E"/>
    <w:rsid w:val="003805CD"/>
    <w:rsid w:val="003824AA"/>
    <w:rsid w:val="00395B3F"/>
    <w:rsid w:val="003B1659"/>
    <w:rsid w:val="003B4ACE"/>
    <w:rsid w:val="003C726C"/>
    <w:rsid w:val="003C7B02"/>
    <w:rsid w:val="003C7FEB"/>
    <w:rsid w:val="003E1103"/>
    <w:rsid w:val="003E211B"/>
    <w:rsid w:val="003F2DB8"/>
    <w:rsid w:val="0040548F"/>
    <w:rsid w:val="0040652A"/>
    <w:rsid w:val="00415448"/>
    <w:rsid w:val="00420FA1"/>
    <w:rsid w:val="00431B24"/>
    <w:rsid w:val="0043484A"/>
    <w:rsid w:val="00447B33"/>
    <w:rsid w:val="00464130"/>
    <w:rsid w:val="00467605"/>
    <w:rsid w:val="004707D6"/>
    <w:rsid w:val="004723AC"/>
    <w:rsid w:val="00473846"/>
    <w:rsid w:val="00473AD2"/>
    <w:rsid w:val="00475573"/>
    <w:rsid w:val="00475BDB"/>
    <w:rsid w:val="0048157D"/>
    <w:rsid w:val="00487F4D"/>
    <w:rsid w:val="004948F1"/>
    <w:rsid w:val="004A0B95"/>
    <w:rsid w:val="004A38D9"/>
    <w:rsid w:val="004B39DD"/>
    <w:rsid w:val="004B6ADF"/>
    <w:rsid w:val="004C1F6F"/>
    <w:rsid w:val="004C5029"/>
    <w:rsid w:val="004C5AA4"/>
    <w:rsid w:val="004D0627"/>
    <w:rsid w:val="004D6B11"/>
    <w:rsid w:val="004D79F0"/>
    <w:rsid w:val="004E56E7"/>
    <w:rsid w:val="004F3579"/>
    <w:rsid w:val="00500497"/>
    <w:rsid w:val="005064D3"/>
    <w:rsid w:val="0051036A"/>
    <w:rsid w:val="00511328"/>
    <w:rsid w:val="00511E94"/>
    <w:rsid w:val="00512262"/>
    <w:rsid w:val="005157D0"/>
    <w:rsid w:val="00515E7D"/>
    <w:rsid w:val="00516F1D"/>
    <w:rsid w:val="005210A3"/>
    <w:rsid w:val="005219D5"/>
    <w:rsid w:val="005220E2"/>
    <w:rsid w:val="005226F6"/>
    <w:rsid w:val="00530A40"/>
    <w:rsid w:val="005323FB"/>
    <w:rsid w:val="00543D20"/>
    <w:rsid w:val="00551D0C"/>
    <w:rsid w:val="00554C06"/>
    <w:rsid w:val="0055646B"/>
    <w:rsid w:val="00557E28"/>
    <w:rsid w:val="0056235A"/>
    <w:rsid w:val="00563098"/>
    <w:rsid w:val="005634A4"/>
    <w:rsid w:val="00564DDB"/>
    <w:rsid w:val="00566731"/>
    <w:rsid w:val="0057486D"/>
    <w:rsid w:val="00584367"/>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56B1"/>
    <w:rsid w:val="0064761E"/>
    <w:rsid w:val="00657A9F"/>
    <w:rsid w:val="006667BC"/>
    <w:rsid w:val="0068340C"/>
    <w:rsid w:val="006928CA"/>
    <w:rsid w:val="006A3C89"/>
    <w:rsid w:val="006B54E5"/>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12A40"/>
    <w:rsid w:val="00731F55"/>
    <w:rsid w:val="00732115"/>
    <w:rsid w:val="00743A19"/>
    <w:rsid w:val="00747840"/>
    <w:rsid w:val="00751981"/>
    <w:rsid w:val="00753C11"/>
    <w:rsid w:val="00755D5F"/>
    <w:rsid w:val="00756453"/>
    <w:rsid w:val="0075777E"/>
    <w:rsid w:val="007601F5"/>
    <w:rsid w:val="00761589"/>
    <w:rsid w:val="0077084E"/>
    <w:rsid w:val="0077393A"/>
    <w:rsid w:val="007768C5"/>
    <w:rsid w:val="00784DEA"/>
    <w:rsid w:val="0079127C"/>
    <w:rsid w:val="007945D7"/>
    <w:rsid w:val="007B17B5"/>
    <w:rsid w:val="007B65B6"/>
    <w:rsid w:val="007C76FB"/>
    <w:rsid w:val="007C7837"/>
    <w:rsid w:val="007D208F"/>
    <w:rsid w:val="007D330A"/>
    <w:rsid w:val="007E221C"/>
    <w:rsid w:val="007E2D84"/>
    <w:rsid w:val="007E51A5"/>
    <w:rsid w:val="007E607B"/>
    <w:rsid w:val="007F1E7D"/>
    <w:rsid w:val="007F3360"/>
    <w:rsid w:val="00801162"/>
    <w:rsid w:val="00807EF8"/>
    <w:rsid w:val="00810E65"/>
    <w:rsid w:val="008113E7"/>
    <w:rsid w:val="008207A8"/>
    <w:rsid w:val="0082084A"/>
    <w:rsid w:val="00821E08"/>
    <w:rsid w:val="00827A8E"/>
    <w:rsid w:val="00831453"/>
    <w:rsid w:val="008477B5"/>
    <w:rsid w:val="00847F63"/>
    <w:rsid w:val="00853960"/>
    <w:rsid w:val="00855041"/>
    <w:rsid w:val="00861BA4"/>
    <w:rsid w:val="00862A5C"/>
    <w:rsid w:val="008654DD"/>
    <w:rsid w:val="00865A52"/>
    <w:rsid w:val="008761FC"/>
    <w:rsid w:val="00876B90"/>
    <w:rsid w:val="008842CE"/>
    <w:rsid w:val="00885154"/>
    <w:rsid w:val="00885402"/>
    <w:rsid w:val="0089565A"/>
    <w:rsid w:val="00896F52"/>
    <w:rsid w:val="008A1EB3"/>
    <w:rsid w:val="008D3D08"/>
    <w:rsid w:val="008D66AB"/>
    <w:rsid w:val="008E1898"/>
    <w:rsid w:val="008E5006"/>
    <w:rsid w:val="008F0606"/>
    <w:rsid w:val="008F1A53"/>
    <w:rsid w:val="008F336D"/>
    <w:rsid w:val="008F5A3A"/>
    <w:rsid w:val="008F79F1"/>
    <w:rsid w:val="00907DB5"/>
    <w:rsid w:val="00916BB0"/>
    <w:rsid w:val="0092646C"/>
    <w:rsid w:val="00944B90"/>
    <w:rsid w:val="00946D7C"/>
    <w:rsid w:val="00952203"/>
    <w:rsid w:val="00955F60"/>
    <w:rsid w:val="00975993"/>
    <w:rsid w:val="009833AA"/>
    <w:rsid w:val="00992380"/>
    <w:rsid w:val="009977EA"/>
    <w:rsid w:val="009A001B"/>
    <w:rsid w:val="009A361A"/>
    <w:rsid w:val="009A39ED"/>
    <w:rsid w:val="009A46CB"/>
    <w:rsid w:val="009A4C3C"/>
    <w:rsid w:val="009A7E32"/>
    <w:rsid w:val="009C0F1C"/>
    <w:rsid w:val="009C6E9E"/>
    <w:rsid w:val="009D2A6D"/>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6834"/>
    <w:rsid w:val="00AF10E1"/>
    <w:rsid w:val="00AF3A50"/>
    <w:rsid w:val="00B0156A"/>
    <w:rsid w:val="00B018AC"/>
    <w:rsid w:val="00B04EB0"/>
    <w:rsid w:val="00B25788"/>
    <w:rsid w:val="00B2665A"/>
    <w:rsid w:val="00B316F1"/>
    <w:rsid w:val="00B41146"/>
    <w:rsid w:val="00B505D9"/>
    <w:rsid w:val="00B55490"/>
    <w:rsid w:val="00B66E6F"/>
    <w:rsid w:val="00B67D99"/>
    <w:rsid w:val="00B72C5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C6028"/>
    <w:rsid w:val="00BD170B"/>
    <w:rsid w:val="00BD3618"/>
    <w:rsid w:val="00BD3FE6"/>
    <w:rsid w:val="00BD6AF8"/>
    <w:rsid w:val="00BE17C9"/>
    <w:rsid w:val="00BE23B0"/>
    <w:rsid w:val="00BE3AE1"/>
    <w:rsid w:val="00BF76E4"/>
    <w:rsid w:val="00C019D8"/>
    <w:rsid w:val="00C069ED"/>
    <w:rsid w:val="00C243BB"/>
    <w:rsid w:val="00C251E0"/>
    <w:rsid w:val="00C259BE"/>
    <w:rsid w:val="00C27D29"/>
    <w:rsid w:val="00C30EDB"/>
    <w:rsid w:val="00C43E6E"/>
    <w:rsid w:val="00C50CCB"/>
    <w:rsid w:val="00C51B95"/>
    <w:rsid w:val="00C55A44"/>
    <w:rsid w:val="00C572C8"/>
    <w:rsid w:val="00C6353E"/>
    <w:rsid w:val="00C63904"/>
    <w:rsid w:val="00C8474B"/>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17167"/>
    <w:rsid w:val="00D20451"/>
    <w:rsid w:val="00D2570C"/>
    <w:rsid w:val="00D27DFA"/>
    <w:rsid w:val="00D34915"/>
    <w:rsid w:val="00D431DC"/>
    <w:rsid w:val="00D4784A"/>
    <w:rsid w:val="00D510AD"/>
    <w:rsid w:val="00D629C9"/>
    <w:rsid w:val="00D64439"/>
    <w:rsid w:val="00D7273D"/>
    <w:rsid w:val="00D7289F"/>
    <w:rsid w:val="00D84148"/>
    <w:rsid w:val="00DA25E7"/>
    <w:rsid w:val="00DB5364"/>
    <w:rsid w:val="00DC155D"/>
    <w:rsid w:val="00DC1921"/>
    <w:rsid w:val="00DC7262"/>
    <w:rsid w:val="00DD75F5"/>
    <w:rsid w:val="00DE3CDD"/>
    <w:rsid w:val="00DF0790"/>
    <w:rsid w:val="00DF1B55"/>
    <w:rsid w:val="00DF5185"/>
    <w:rsid w:val="00E105DF"/>
    <w:rsid w:val="00E14933"/>
    <w:rsid w:val="00E312A7"/>
    <w:rsid w:val="00E31AA0"/>
    <w:rsid w:val="00E37808"/>
    <w:rsid w:val="00E37934"/>
    <w:rsid w:val="00E421D9"/>
    <w:rsid w:val="00E434CE"/>
    <w:rsid w:val="00E47ABD"/>
    <w:rsid w:val="00E51879"/>
    <w:rsid w:val="00E54485"/>
    <w:rsid w:val="00E550D8"/>
    <w:rsid w:val="00E84431"/>
    <w:rsid w:val="00E854F5"/>
    <w:rsid w:val="00E865DA"/>
    <w:rsid w:val="00E94CB6"/>
    <w:rsid w:val="00E94D5B"/>
    <w:rsid w:val="00EA23A1"/>
    <w:rsid w:val="00EB7317"/>
    <w:rsid w:val="00EB7E11"/>
    <w:rsid w:val="00EC1788"/>
    <w:rsid w:val="00EC200F"/>
    <w:rsid w:val="00EC33E9"/>
    <w:rsid w:val="00EC4FA5"/>
    <w:rsid w:val="00EC724B"/>
    <w:rsid w:val="00ED3E49"/>
    <w:rsid w:val="00EE57CA"/>
    <w:rsid w:val="00EF2896"/>
    <w:rsid w:val="00EF7121"/>
    <w:rsid w:val="00F063AA"/>
    <w:rsid w:val="00F11B08"/>
    <w:rsid w:val="00F26550"/>
    <w:rsid w:val="00F30AB1"/>
    <w:rsid w:val="00F36470"/>
    <w:rsid w:val="00F37764"/>
    <w:rsid w:val="00F41A20"/>
    <w:rsid w:val="00F420A1"/>
    <w:rsid w:val="00F47A48"/>
    <w:rsid w:val="00F5285E"/>
    <w:rsid w:val="00F56827"/>
    <w:rsid w:val="00F57409"/>
    <w:rsid w:val="00F639AF"/>
    <w:rsid w:val="00F70ED1"/>
    <w:rsid w:val="00F966D1"/>
    <w:rsid w:val="00FA5F78"/>
    <w:rsid w:val="00FB4926"/>
    <w:rsid w:val="00FC26E4"/>
    <w:rsid w:val="00FC364D"/>
    <w:rsid w:val="00FC4AF0"/>
    <w:rsid w:val="00FC4FD7"/>
    <w:rsid w:val="00FE246B"/>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 w:type="paragraph" w:styleId="berarbeitung">
    <w:name w:val="Revision"/>
    <w:hidden/>
    <w:uiPriority w:val="99"/>
    <w:semiHidden/>
    <w:rsid w:val="00D17167"/>
    <w:pPr>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87128065">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28171921">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954482621">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62947610">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 w:id="2137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EE4E-5C79-48BC-8783-06871348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2172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Große-Kracht, Ingo</cp:lastModifiedBy>
  <cp:revision>3</cp:revision>
  <cp:lastPrinted>2024-11-22T09:54:00Z</cp:lastPrinted>
  <dcterms:created xsi:type="dcterms:W3CDTF">2024-11-29T07:04:00Z</dcterms:created>
  <dcterms:modified xsi:type="dcterms:W3CDTF">2024-12-02T06:22:00Z</dcterms:modified>
</cp:coreProperties>
</file>