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3AF7">
              <w:rPr>
                <w:rFonts w:cs="Arial"/>
              </w:rPr>
              <w:t>4</w:t>
            </w:r>
            <w:r w:rsidR="00FF32AA">
              <w:rPr>
                <w:rFonts w:cs="Arial"/>
              </w:rPr>
              <w:t>.</w:t>
            </w:r>
            <w:r w:rsidR="001E124B">
              <w:rPr>
                <w:rFonts w:cs="Arial"/>
              </w:rPr>
              <w:t>3</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D216E0" w:rsidP="00F16D97">
      <w:pPr>
        <w:rPr>
          <w:b/>
        </w:rPr>
      </w:pPr>
      <w:r w:rsidRPr="00D216E0">
        <w:rPr>
          <w:b/>
        </w:rPr>
        <w:t xml:space="preserve">Landkreis Osnabrück verhängt Bußgeld </w:t>
      </w:r>
      <w:r>
        <w:rPr>
          <w:b/>
        </w:rPr>
        <w:t>über 50.000 Euro gegen Bodenabbaufirma</w:t>
      </w:r>
    </w:p>
    <w:p w:rsidR="00D216E0" w:rsidRDefault="00D216E0" w:rsidP="00F16D97">
      <w:pPr>
        <w:rPr>
          <w:b/>
        </w:rPr>
      </w:pPr>
    </w:p>
    <w:p w:rsidR="006554E0" w:rsidRPr="006554E0" w:rsidRDefault="00AD7438" w:rsidP="006554E0">
      <w:pPr>
        <w:spacing w:after="120"/>
      </w:pPr>
      <w:r>
        <w:rPr>
          <w:b/>
        </w:rPr>
        <w:t>Osn</w:t>
      </w:r>
      <w:r w:rsidR="00F9059A">
        <w:rPr>
          <w:b/>
        </w:rPr>
        <w:t>a</w:t>
      </w:r>
      <w:r>
        <w:rPr>
          <w:b/>
        </w:rPr>
        <w:t>brück</w:t>
      </w:r>
      <w:r w:rsidR="00F47A48" w:rsidRPr="00F47A48">
        <w:rPr>
          <w:b/>
        </w:rPr>
        <w:t>.</w:t>
      </w:r>
      <w:r w:rsidR="00162327">
        <w:rPr>
          <w:b/>
        </w:rPr>
        <w:t xml:space="preserve"> </w:t>
      </w:r>
      <w:r w:rsidR="006554E0">
        <w:t xml:space="preserve">Empfindliche Strafe für eine Bodenabbaufirma </w:t>
      </w:r>
      <w:r w:rsidR="00181514">
        <w:t>im Nordkreis</w:t>
      </w:r>
      <w:r w:rsidR="006554E0">
        <w:t xml:space="preserve">: Da das Unternehmen wiederholt vorsätzlich die genehmigte Menge des Sandabbaus überschritten hat, hat der Landkreis </w:t>
      </w:r>
      <w:r w:rsidR="00A3313E">
        <w:t>Osnabrück nun ein Bußgeld über 5</w:t>
      </w:r>
      <w:r w:rsidR="006554E0">
        <w:t>0.000 Euro verhängt.</w:t>
      </w:r>
    </w:p>
    <w:p w:rsidR="006554E0" w:rsidRDefault="006554E0" w:rsidP="006554E0">
      <w:pPr>
        <w:spacing w:after="120"/>
      </w:pPr>
      <w:r>
        <w:t xml:space="preserve">Im Landkreis Osnabrück gibt es 70 sogenannte Bodenabbaustätten. Hierunter sind Flächen zu verstehen, auf denen nach erfolgter Genehmigung durch den Landkreis Osnabrück „Bodenschätze“ wie etwa Sand, Kies und Ton abgebaut werden dürfen. Im Rahmen der </w:t>
      </w:r>
      <w:r w:rsidR="00616924">
        <w:t>Genehmigungen sind</w:t>
      </w:r>
      <w:r>
        <w:t xml:space="preserve"> der dadurch entstehende Eingriff in die Natur sowie die Auswirkungen auf Schutzgüter wie Boden, Grundwasser, Arten</w:t>
      </w:r>
      <w:r w:rsidR="009443FD">
        <w:t>schutz</w:t>
      </w:r>
      <w:r>
        <w:t xml:space="preserve"> und menschliche </w:t>
      </w:r>
      <w:r w:rsidR="00616924">
        <w:t>Gesundheit im Vorfeld abzuwägen.</w:t>
      </w:r>
      <w:r>
        <w:t xml:space="preserve"> </w:t>
      </w:r>
      <w:r w:rsidR="00616924">
        <w:t>E</w:t>
      </w:r>
      <w:r>
        <w:t xml:space="preserve">ntsprechende Wiederherstellungskonzepte sind Teil des Genehmigungsverfahrens. Die Genehmigungen geben nach Abwägung aller öffentlicher Belange exakt vor, auf welcher Fläche und </w:t>
      </w:r>
      <w:r w:rsidR="009443FD">
        <w:t xml:space="preserve">bis </w:t>
      </w:r>
      <w:r>
        <w:t>in welcher Tiefe die Bodenschätze abgebaut werden dürfen.</w:t>
      </w:r>
    </w:p>
    <w:p w:rsidR="006554E0" w:rsidRDefault="006554E0" w:rsidP="006554E0">
      <w:pPr>
        <w:spacing w:after="120"/>
      </w:pPr>
      <w:r>
        <w:lastRenderedPageBreak/>
        <w:t>Der Landkreis Osnabrück überwacht die Bodenabbauverfahren, um etwa sicherzustellen, dass die genehmigten Abbaubereiche nicht überschritten werden. Ist dies der Fall, werden behördliche Prozesse in Gang</w:t>
      </w:r>
      <w:r w:rsidR="009443FD">
        <w:t xml:space="preserve"> gesetzt</w:t>
      </w:r>
      <w:r>
        <w:t>. Hierzu gehören die Prüfung einer möglichen Nachgenehmigung bis hin zur Anordnung der Wiederherstellung des ehemaligen Zustandes. Außerdem kann es ordnungsbehördliche Maßnahmen wie eben Bußgelder geben.</w:t>
      </w:r>
    </w:p>
    <w:p w:rsidR="006554E0" w:rsidRDefault="006554E0" w:rsidP="006554E0">
      <w:pPr>
        <w:spacing w:after="120"/>
      </w:pPr>
      <w:r>
        <w:t>Eine Bodenabbaufirma im nördlichen Landkreis Osnabrück reizte diese Überschreitung der genehmigten Abbaubereiche nun nachweislich in extremen Maße und wiederholt aus</w:t>
      </w:r>
      <w:r w:rsidR="00181514">
        <w:t>. A</w:t>
      </w:r>
      <w:r w:rsidR="009443FD">
        <w:t>uf einer Fläche von 23.000 Quadrat</w:t>
      </w:r>
      <w:r w:rsidR="00181514">
        <w:t>metern</w:t>
      </w:r>
      <w:r>
        <w:t xml:space="preserve"> wurde ohne die erforderliche Genehmigung Sand zu tief abgebaut. Trotz Kenntnis der bere</w:t>
      </w:r>
      <w:r w:rsidR="00181514">
        <w:t xml:space="preserve">its erfolgten Überschreitung, die ein Vermessungsbüro nachgewiesen hatte, </w:t>
      </w:r>
      <w:r>
        <w:t>und der Tatsache, dass bereits aufgrund desselben Vergehens</w:t>
      </w:r>
      <w:r w:rsidR="008844FD">
        <w:t xml:space="preserve"> auf einem anderen Teilbereich der Abbaufläche</w:t>
      </w:r>
      <w:r>
        <w:t xml:space="preserve"> </w:t>
      </w:r>
      <w:r w:rsidR="00181514">
        <w:t>vor einigen Jahren</w:t>
      </w:r>
      <w:r>
        <w:t xml:space="preserve"> ein Bußgeld</w:t>
      </w:r>
      <w:r w:rsidR="00C8327F">
        <w:t xml:space="preserve"> über</w:t>
      </w:r>
      <w:r>
        <w:t xml:space="preserve"> </w:t>
      </w:r>
      <w:r w:rsidR="00A3313E">
        <w:t xml:space="preserve">10.000 Euro </w:t>
      </w:r>
      <w:r w:rsidR="00181514">
        <w:t>verhängt wurde</w:t>
      </w:r>
      <w:r>
        <w:t>, baute die Firma</w:t>
      </w:r>
      <w:r w:rsidR="00616924">
        <w:t xml:space="preserve"> weiterhin den Sand ab</w:t>
      </w:r>
      <w:r w:rsidR="00181514">
        <w:t xml:space="preserve">. </w:t>
      </w:r>
      <w:r>
        <w:t>Der Landkreis Osnabrück ahndete infolgedessen diese vorsätzliche Ordnungswidrigkeit mit einer</w:t>
      </w:r>
      <w:r w:rsidR="00181514">
        <w:t xml:space="preserve"> Geldbuße in Höhe von 50.000 Euro.</w:t>
      </w:r>
    </w:p>
    <w:p w:rsidR="00084E5C" w:rsidRPr="00084E5C" w:rsidRDefault="008844FD" w:rsidP="00181514">
      <w:pPr>
        <w:spacing w:after="120"/>
      </w:pPr>
      <w:r>
        <w:t>Im Rahmen des Einspruchs</w:t>
      </w:r>
      <w:r w:rsidR="006554E0">
        <w:t xml:space="preserve"> wurde der Bußgeldbescheid von der Staatsanwaltschaft Osnabrück überprüft. </w:t>
      </w:r>
      <w:r w:rsidR="00043395">
        <w:t>Dort sah man diesen</w:t>
      </w:r>
      <w:bookmarkStart w:id="0" w:name="_GoBack"/>
      <w:bookmarkEnd w:id="0"/>
      <w:r w:rsidR="006554E0">
        <w:t xml:space="preserve"> in der Ausschöpfung des Höchstmaßes an Geldstrafe als rechtmäßig an. </w:t>
      </w:r>
      <w:r>
        <w:t>D</w:t>
      </w:r>
      <w:r w:rsidRPr="008844FD">
        <w:t xml:space="preserve">er Einspruch wurde </w:t>
      </w:r>
      <w:r>
        <w:t>mit Zustimmung der Staatsanwaltschaft zurückgenommen, sodass der Bescheid</w:t>
      </w:r>
      <w:r w:rsidRPr="008844FD">
        <w:t xml:space="preserve"> nun rechtskräftig ist.</w:t>
      </w:r>
      <w:r>
        <w:t xml:space="preserve"> </w:t>
      </w:r>
      <w:r w:rsidRPr="008844FD">
        <w:t>Die Firma muss nun das Bußgeld sowie die angefallenen Auslagen und Gerichtskosten zahlen</w:t>
      </w:r>
      <w:r>
        <w: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31" w:rsidRDefault="002F4631">
      <w:pPr>
        <w:spacing w:line="240" w:lineRule="auto"/>
      </w:pPr>
      <w:r>
        <w:separator/>
      </w:r>
    </w:p>
  </w:endnote>
  <w:endnote w:type="continuationSeparator" w:id="0">
    <w:p w:rsidR="002F4631" w:rsidRDefault="002F4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4339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31" w:rsidRDefault="002F4631">
      <w:pPr>
        <w:spacing w:line="240" w:lineRule="auto"/>
      </w:pPr>
      <w:r>
        <w:separator/>
      </w:r>
    </w:p>
  </w:footnote>
  <w:footnote w:type="continuationSeparator" w:id="0">
    <w:p w:rsidR="002F4631" w:rsidRDefault="002F46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3395"/>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1514"/>
    <w:rsid w:val="00185344"/>
    <w:rsid w:val="00195B79"/>
    <w:rsid w:val="001C0D85"/>
    <w:rsid w:val="001E124B"/>
    <w:rsid w:val="001F6145"/>
    <w:rsid w:val="00230037"/>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2F3AF7"/>
    <w:rsid w:val="002F4631"/>
    <w:rsid w:val="003026CF"/>
    <w:rsid w:val="003035E6"/>
    <w:rsid w:val="00322A2F"/>
    <w:rsid w:val="00341DA3"/>
    <w:rsid w:val="0034297C"/>
    <w:rsid w:val="0036445F"/>
    <w:rsid w:val="00377AD5"/>
    <w:rsid w:val="00382DC9"/>
    <w:rsid w:val="003B1659"/>
    <w:rsid w:val="003C726C"/>
    <w:rsid w:val="003D6DFA"/>
    <w:rsid w:val="003E1893"/>
    <w:rsid w:val="003F2DB8"/>
    <w:rsid w:val="00425637"/>
    <w:rsid w:val="004303D0"/>
    <w:rsid w:val="00435D6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16924"/>
    <w:rsid w:val="006230B6"/>
    <w:rsid w:val="006375C0"/>
    <w:rsid w:val="00640F0A"/>
    <w:rsid w:val="006554E0"/>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44FD"/>
    <w:rsid w:val="00885402"/>
    <w:rsid w:val="00885F2C"/>
    <w:rsid w:val="00896F52"/>
    <w:rsid w:val="008A1EB3"/>
    <w:rsid w:val="008A4FB1"/>
    <w:rsid w:val="008C7993"/>
    <w:rsid w:val="008D3D08"/>
    <w:rsid w:val="008F0606"/>
    <w:rsid w:val="008F06E5"/>
    <w:rsid w:val="008F0878"/>
    <w:rsid w:val="008F5A3A"/>
    <w:rsid w:val="00917771"/>
    <w:rsid w:val="00933713"/>
    <w:rsid w:val="00936A53"/>
    <w:rsid w:val="00942E6A"/>
    <w:rsid w:val="009443FD"/>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313E"/>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8327F"/>
    <w:rsid w:val="00CA2D96"/>
    <w:rsid w:val="00CB6247"/>
    <w:rsid w:val="00CC29AE"/>
    <w:rsid w:val="00D0152A"/>
    <w:rsid w:val="00D0252A"/>
    <w:rsid w:val="00D06FF2"/>
    <w:rsid w:val="00D138B0"/>
    <w:rsid w:val="00D178D9"/>
    <w:rsid w:val="00D216E0"/>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20B2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81B0-6355-45A0-BF87-AFBCAAEB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2025-03-03T12:09:00Z</dcterms:created>
  <dcterms:modified xsi:type="dcterms:W3CDTF">2025-03-04T14:39:00Z</dcterms:modified>
</cp:coreProperties>
</file>